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0D2" w:rsidRDefault="006D30D2" w:rsidP="006D30D2">
      <w:pPr>
        <w:shd w:val="clear" w:color="auto" w:fill="FFFFFF"/>
        <w:spacing w:after="0" w:line="240" w:lineRule="auto"/>
        <w:jc w:val="center"/>
        <w:rPr>
          <w:rFonts w:cs="Tahoma"/>
          <w:b/>
          <w:bCs/>
          <w:color w:val="333333"/>
          <w:kern w:val="36"/>
        </w:rPr>
      </w:pPr>
      <w:r>
        <w:rPr>
          <w:rFonts w:cs="Tahoma"/>
          <w:b/>
          <w:bCs/>
          <w:color w:val="333333"/>
          <w:kern w:val="36"/>
        </w:rPr>
        <w:t>LABOUR RELATIONS</w:t>
      </w:r>
    </w:p>
    <w:p w:rsidR="006D30D2" w:rsidRDefault="006D30D2" w:rsidP="006D30D2">
      <w:pPr>
        <w:shd w:val="clear" w:color="auto" w:fill="FFFFFF"/>
        <w:spacing w:after="0" w:line="240" w:lineRule="auto"/>
        <w:jc w:val="center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 xml:space="preserve">SAQA US ID </w:t>
      </w:r>
      <w:r w:rsidR="00FB4A30" w:rsidRPr="00FB4A30">
        <w:rPr>
          <w:rFonts w:cs="Tahoma"/>
          <w:color w:val="333333"/>
          <w:sz w:val="20"/>
          <w:szCs w:val="20"/>
        </w:rPr>
        <w:t>114278</w:t>
      </w:r>
      <w:r w:rsidR="00FB4A30">
        <w:rPr>
          <w:rFonts w:cs="Tahoma"/>
          <w:color w:val="333333"/>
          <w:sz w:val="20"/>
          <w:szCs w:val="20"/>
        </w:rPr>
        <w:t xml:space="preserve"> </w:t>
      </w:r>
      <w:r w:rsidRPr="00CB7F39">
        <w:rPr>
          <w:rFonts w:cs="Tahoma"/>
          <w:color w:val="333333"/>
          <w:sz w:val="20"/>
          <w:szCs w:val="20"/>
        </w:rPr>
        <w:t>NQF level: 5 Credits: 12</w:t>
      </w:r>
    </w:p>
    <w:p w:rsidR="006D30D2" w:rsidRPr="00F02194" w:rsidRDefault="006D30D2" w:rsidP="006D30D2">
      <w:pPr>
        <w:shd w:val="clear" w:color="auto" w:fill="FFFFFF"/>
        <w:spacing w:after="0" w:line="240" w:lineRule="auto"/>
        <w:jc w:val="center"/>
        <w:rPr>
          <w:rFonts w:cs="Tahoma"/>
          <w:b/>
          <w:color w:val="333333"/>
        </w:rPr>
      </w:pPr>
    </w:p>
    <w:p w:rsidR="006D30D2" w:rsidRPr="00CB7F39" w:rsidRDefault="006D30D2" w:rsidP="006D30D2">
      <w:p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r w:rsidRPr="00CB7F39">
        <w:rPr>
          <w:rStyle w:val="Strong"/>
          <w:rFonts w:cs="Tahoma"/>
          <w:color w:val="333333"/>
          <w:sz w:val="20"/>
          <w:szCs w:val="20"/>
        </w:rPr>
        <w:t>INTRODUCTION</w:t>
      </w:r>
    </w:p>
    <w:p w:rsidR="006D30D2" w:rsidRDefault="006D30D2" w:rsidP="006D30D2">
      <w:p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 xml:space="preserve">This skills </w:t>
      </w:r>
      <w:proofErr w:type="spellStart"/>
      <w:r w:rsidRPr="00CB7F39">
        <w:rPr>
          <w:rFonts w:cs="Tahoma"/>
          <w:color w:val="333333"/>
          <w:sz w:val="20"/>
          <w:szCs w:val="20"/>
        </w:rPr>
        <w:t>programme</w:t>
      </w:r>
      <w:proofErr w:type="spellEnd"/>
      <w:r w:rsidRPr="00CB7F39">
        <w:rPr>
          <w:rFonts w:cs="Tahoma"/>
          <w:color w:val="333333"/>
          <w:sz w:val="20"/>
          <w:szCs w:val="20"/>
        </w:rPr>
        <w:t xml:space="preserve"> has been designed to provide the learner with the knowledge, skills and attitudes to obtain a w</w:t>
      </w:r>
      <w:smartTag w:uri="urn:schemas-microsoft-com:office:smarttags" w:element="PersonName">
        <w:r w:rsidRPr="00CB7F39">
          <w:rPr>
            <w:rFonts w:cs="Tahoma"/>
            <w:color w:val="333333"/>
            <w:sz w:val="20"/>
            <w:szCs w:val="20"/>
          </w:rPr>
          <w:t>or</w:t>
        </w:r>
      </w:smartTag>
      <w:r w:rsidRPr="00CB7F39">
        <w:rPr>
          <w:rFonts w:cs="Tahoma"/>
          <w:color w:val="333333"/>
          <w:sz w:val="20"/>
          <w:szCs w:val="20"/>
        </w:rPr>
        <w:t xml:space="preserve">king knowledge of the Labour Relations Act (Act 66 of 1995) in </w:t>
      </w:r>
      <w:smartTag w:uri="urn:schemas-microsoft-com:office:smarttags" w:element="PersonName">
        <w:r w:rsidRPr="00CB7F39">
          <w:rPr>
            <w:rFonts w:cs="Tahoma"/>
            <w:color w:val="333333"/>
            <w:sz w:val="20"/>
            <w:szCs w:val="20"/>
          </w:rPr>
          <w:t>or</w:t>
        </w:r>
      </w:smartTag>
      <w:r w:rsidRPr="00CB7F39">
        <w:rPr>
          <w:rFonts w:cs="Tahoma"/>
          <w:color w:val="333333"/>
          <w:sz w:val="20"/>
          <w:szCs w:val="20"/>
        </w:rPr>
        <w:t>der to facilitate fair and equitable adjustments and implement the said Act.</w:t>
      </w:r>
    </w:p>
    <w:p w:rsidR="00B6572E" w:rsidRPr="00CB7F39" w:rsidRDefault="00B6572E" w:rsidP="006D30D2">
      <w:p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</w:p>
    <w:p w:rsidR="006D30D2" w:rsidRPr="00CB7F39" w:rsidRDefault="006D30D2" w:rsidP="006D30D2">
      <w:p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 xml:space="preserve">This </w:t>
      </w:r>
      <w:proofErr w:type="spellStart"/>
      <w:r w:rsidRPr="00CB7F39">
        <w:rPr>
          <w:rFonts w:cs="Tahoma"/>
          <w:color w:val="333333"/>
          <w:sz w:val="20"/>
          <w:szCs w:val="20"/>
        </w:rPr>
        <w:t>programme</w:t>
      </w:r>
      <w:proofErr w:type="spellEnd"/>
      <w:r w:rsidRPr="00CB7F39">
        <w:rPr>
          <w:rFonts w:cs="Tahoma"/>
          <w:color w:val="333333"/>
          <w:sz w:val="20"/>
          <w:szCs w:val="20"/>
        </w:rPr>
        <w:t xml:space="preserve"> has been designed and developed by </w:t>
      </w:r>
      <w:r w:rsidR="00FB4A30">
        <w:rPr>
          <w:rFonts w:cs="Tahoma"/>
          <w:color w:val="333333"/>
          <w:sz w:val="20"/>
          <w:szCs w:val="20"/>
        </w:rPr>
        <w:t>KMS College CC</w:t>
      </w:r>
      <w:r w:rsidRPr="00CB7F39">
        <w:rPr>
          <w:rFonts w:cs="Tahoma"/>
          <w:color w:val="333333"/>
          <w:sz w:val="20"/>
          <w:szCs w:val="20"/>
        </w:rPr>
        <w:t xml:space="preserve"> f</w:t>
      </w:r>
      <w:smartTag w:uri="urn:schemas-microsoft-com:office:smarttags" w:element="PersonName">
        <w:r w:rsidRPr="00CB7F39">
          <w:rPr>
            <w:rFonts w:cs="Tahoma"/>
            <w:color w:val="333333"/>
            <w:sz w:val="20"/>
            <w:szCs w:val="20"/>
          </w:rPr>
          <w:t>or</w:t>
        </w:r>
      </w:smartTag>
      <w:r w:rsidRPr="00CB7F39">
        <w:rPr>
          <w:rFonts w:cs="Tahoma"/>
          <w:color w:val="333333"/>
          <w:sz w:val="20"/>
          <w:szCs w:val="20"/>
        </w:rPr>
        <w:t xml:space="preserve"> the Public Sect</w:t>
      </w:r>
      <w:smartTag w:uri="urn:schemas-microsoft-com:office:smarttags" w:element="PersonName">
        <w:r w:rsidRPr="00CB7F39">
          <w:rPr>
            <w:rFonts w:cs="Tahoma"/>
            <w:color w:val="333333"/>
            <w:sz w:val="20"/>
            <w:szCs w:val="20"/>
          </w:rPr>
          <w:t>or</w:t>
        </w:r>
      </w:smartTag>
      <w:r w:rsidRPr="00CB7F39">
        <w:rPr>
          <w:rFonts w:cs="Tahoma"/>
          <w:color w:val="333333"/>
          <w:sz w:val="20"/>
          <w:szCs w:val="20"/>
        </w:rPr>
        <w:t xml:space="preserve"> and is aligned to the following Unit Standard:</w:t>
      </w:r>
    </w:p>
    <w:p w:rsidR="006D30D2" w:rsidRDefault="006D30D2" w:rsidP="006D30D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Demonstrate an understanding of the Labour Relations Act (Act 66 of 1995) (NLRD 114278).</w:t>
      </w:r>
    </w:p>
    <w:p w:rsidR="006D30D2" w:rsidRPr="00CB7F39" w:rsidRDefault="006D30D2" w:rsidP="006D30D2">
      <w:pPr>
        <w:shd w:val="clear" w:color="auto" w:fill="FFFFFF"/>
        <w:spacing w:after="0" w:line="240" w:lineRule="auto"/>
        <w:ind w:left="360"/>
        <w:jc w:val="both"/>
        <w:rPr>
          <w:rFonts w:cs="Tahoma"/>
          <w:color w:val="333333"/>
          <w:sz w:val="20"/>
          <w:szCs w:val="20"/>
        </w:rPr>
      </w:pPr>
    </w:p>
    <w:p w:rsidR="006D30D2" w:rsidRPr="00CB7F39" w:rsidRDefault="006D30D2" w:rsidP="006D30D2">
      <w:p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r w:rsidRPr="00CB7F39">
        <w:rPr>
          <w:rStyle w:val="Strong"/>
          <w:rFonts w:cs="Tahoma"/>
          <w:color w:val="333333"/>
          <w:sz w:val="20"/>
          <w:szCs w:val="20"/>
        </w:rPr>
        <w:t>PROGRAMME OUTCOMES</w:t>
      </w:r>
    </w:p>
    <w:p w:rsidR="006D30D2" w:rsidRPr="00CB7F39" w:rsidRDefault="006D30D2" w:rsidP="006D30D2">
      <w:p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 xml:space="preserve">On completion of this learning </w:t>
      </w:r>
      <w:proofErr w:type="spellStart"/>
      <w:r w:rsidRPr="00CB7F39">
        <w:rPr>
          <w:rFonts w:cs="Tahoma"/>
          <w:color w:val="333333"/>
          <w:sz w:val="20"/>
          <w:szCs w:val="20"/>
        </w:rPr>
        <w:t>programme</w:t>
      </w:r>
      <w:proofErr w:type="spellEnd"/>
      <w:r w:rsidRPr="00CB7F39">
        <w:rPr>
          <w:rFonts w:cs="Tahoma"/>
          <w:color w:val="333333"/>
          <w:sz w:val="20"/>
          <w:szCs w:val="20"/>
        </w:rPr>
        <w:t>, learners will be able to:</w:t>
      </w:r>
    </w:p>
    <w:p w:rsidR="006D30D2" w:rsidRPr="00CB7F39" w:rsidRDefault="006D30D2" w:rsidP="006D30D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Demonstrate an understanding of the purpose and primary objects, application and interpretation of the Labour Relations Act.</w:t>
      </w:r>
    </w:p>
    <w:p w:rsidR="006D30D2" w:rsidRPr="00CB7F39" w:rsidRDefault="006D30D2" w:rsidP="006D30D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Describe the bodies created by the Labour Relations Act.</w:t>
      </w:r>
    </w:p>
    <w:p w:rsidR="006D30D2" w:rsidRPr="00CB7F39" w:rsidRDefault="006D30D2" w:rsidP="006D30D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Identify the relevant stakeholders covered by the Labour Relations Act.</w:t>
      </w:r>
    </w:p>
    <w:p w:rsidR="006D30D2" w:rsidRPr="00CB7F39" w:rsidRDefault="006D30D2" w:rsidP="006D30D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Explain the various categ</w:t>
      </w:r>
      <w:smartTag w:uri="urn:schemas-microsoft-com:office:smarttags" w:element="PersonName">
        <w:r w:rsidRPr="00CB7F39">
          <w:rPr>
            <w:rFonts w:cs="Tahoma"/>
            <w:color w:val="333333"/>
            <w:sz w:val="20"/>
            <w:szCs w:val="20"/>
          </w:rPr>
          <w:t>or</w:t>
        </w:r>
      </w:smartTag>
      <w:r w:rsidRPr="00CB7F39">
        <w:rPr>
          <w:rFonts w:cs="Tahoma"/>
          <w:color w:val="333333"/>
          <w:sz w:val="20"/>
          <w:szCs w:val="20"/>
        </w:rPr>
        <w:t>ies of dismissal disputes covered by the Labour Relations Act.</w:t>
      </w:r>
    </w:p>
    <w:p w:rsidR="006D30D2" w:rsidRPr="00CB7F39" w:rsidRDefault="006D30D2" w:rsidP="006D30D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Describe the appropriate dispute resolution route f</w:t>
      </w:r>
      <w:smartTag w:uri="urn:schemas-microsoft-com:office:smarttags" w:element="PersonName">
        <w:r w:rsidRPr="00CB7F39">
          <w:rPr>
            <w:rFonts w:cs="Tahoma"/>
            <w:color w:val="333333"/>
            <w:sz w:val="20"/>
            <w:szCs w:val="20"/>
          </w:rPr>
          <w:t>or</w:t>
        </w:r>
      </w:smartTag>
      <w:r w:rsidRPr="00CB7F39">
        <w:rPr>
          <w:rFonts w:cs="Tahoma"/>
          <w:color w:val="333333"/>
          <w:sz w:val="20"/>
          <w:szCs w:val="20"/>
        </w:rPr>
        <w:t xml:space="preserve"> dismissal disputes as set out in the Labour Relations Act.</w:t>
      </w:r>
    </w:p>
    <w:p w:rsidR="006D30D2" w:rsidRPr="00CB7F39" w:rsidRDefault="006D30D2" w:rsidP="006D30D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 xml:space="preserve">Demonstrate an understanding of disputes as Unfair Labour Practice disputes, </w:t>
      </w:r>
      <w:proofErr w:type="spellStart"/>
      <w:r w:rsidRPr="00CB7F39">
        <w:rPr>
          <w:rFonts w:cs="Tahoma"/>
          <w:color w:val="333333"/>
          <w:sz w:val="20"/>
          <w:szCs w:val="20"/>
        </w:rPr>
        <w:t>Organisational</w:t>
      </w:r>
      <w:proofErr w:type="spellEnd"/>
      <w:r w:rsidRPr="00CB7F39">
        <w:rPr>
          <w:rFonts w:cs="Tahoma"/>
          <w:color w:val="333333"/>
          <w:sz w:val="20"/>
          <w:szCs w:val="20"/>
        </w:rPr>
        <w:t xml:space="preserve"> Rights disputes and Mutual Interest disputes as set out in the Labour Relations Act (Act 66 of 1995).</w:t>
      </w:r>
    </w:p>
    <w:p w:rsidR="006D30D2" w:rsidRPr="00CB7F39" w:rsidRDefault="006D30D2" w:rsidP="006D30D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Demonstrate an understanding of the various Codes of Good Practice and Schedules in terms of the Labour Relations Act (Act 66 of 1995).</w:t>
      </w:r>
    </w:p>
    <w:p w:rsidR="006D30D2" w:rsidRPr="00CB7F39" w:rsidRDefault="006D30D2" w:rsidP="006D30D2">
      <w:p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r w:rsidRPr="00CB7F39">
        <w:rPr>
          <w:rStyle w:val="Strong"/>
          <w:rFonts w:cs="Tahoma"/>
          <w:color w:val="333333"/>
          <w:sz w:val="20"/>
          <w:szCs w:val="20"/>
        </w:rPr>
        <w:t>ASSESSMENT</w:t>
      </w:r>
    </w:p>
    <w:p w:rsidR="006D30D2" w:rsidRPr="00CB7F39" w:rsidRDefault="006D30D2" w:rsidP="006D30D2">
      <w:p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 xml:space="preserve">Learners will be evaluated during and after the learning </w:t>
      </w:r>
      <w:proofErr w:type="spellStart"/>
      <w:r w:rsidRPr="00CB7F39">
        <w:rPr>
          <w:rFonts w:cs="Tahoma"/>
          <w:color w:val="333333"/>
          <w:sz w:val="20"/>
          <w:szCs w:val="20"/>
        </w:rPr>
        <w:t>programme</w:t>
      </w:r>
      <w:proofErr w:type="spellEnd"/>
      <w:r w:rsidRPr="00CB7F39">
        <w:rPr>
          <w:rFonts w:cs="Tahoma"/>
          <w:color w:val="333333"/>
          <w:sz w:val="20"/>
          <w:szCs w:val="20"/>
        </w:rPr>
        <w:t xml:space="preserve"> through various alternatives. Such alternatives might include:</w:t>
      </w:r>
    </w:p>
    <w:p w:rsidR="006D30D2" w:rsidRPr="00CB7F39" w:rsidRDefault="006D30D2" w:rsidP="006D30D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Role-play simulations.</w:t>
      </w:r>
    </w:p>
    <w:p w:rsidR="006D30D2" w:rsidRPr="00CB7F39" w:rsidRDefault="006D30D2" w:rsidP="006D30D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Structured group w</w:t>
      </w:r>
      <w:smartTag w:uri="urn:schemas-microsoft-com:office:smarttags" w:element="PersonName">
        <w:r w:rsidRPr="00CB7F39">
          <w:rPr>
            <w:rFonts w:cs="Tahoma"/>
            <w:color w:val="333333"/>
            <w:sz w:val="20"/>
            <w:szCs w:val="20"/>
          </w:rPr>
          <w:t>or</w:t>
        </w:r>
      </w:smartTag>
      <w:r w:rsidRPr="00CB7F39">
        <w:rPr>
          <w:rFonts w:cs="Tahoma"/>
          <w:color w:val="333333"/>
          <w:sz w:val="20"/>
          <w:szCs w:val="20"/>
        </w:rPr>
        <w:t>k and discussions.</w:t>
      </w:r>
    </w:p>
    <w:p w:rsidR="006D30D2" w:rsidRPr="00CB7F39" w:rsidRDefault="006D30D2" w:rsidP="006D30D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Evaluation of written activities.</w:t>
      </w:r>
    </w:p>
    <w:p w:rsidR="006D30D2" w:rsidRPr="00CB7F39" w:rsidRDefault="006D30D2" w:rsidP="006D30D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Written evaluation of scenarios and case studies (simulated and real).</w:t>
      </w:r>
    </w:p>
    <w:p w:rsidR="006D30D2" w:rsidRPr="00CB7F39" w:rsidRDefault="006D30D2" w:rsidP="006D30D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Verbal rep</w:t>
      </w:r>
      <w:smartTag w:uri="urn:schemas-microsoft-com:office:smarttags" w:element="PersonName">
        <w:r w:rsidRPr="00CB7F39">
          <w:rPr>
            <w:rFonts w:cs="Tahoma"/>
            <w:color w:val="333333"/>
            <w:sz w:val="20"/>
            <w:szCs w:val="20"/>
          </w:rPr>
          <w:t>or</w:t>
        </w:r>
      </w:smartTag>
      <w:r w:rsidRPr="00CB7F39">
        <w:rPr>
          <w:rFonts w:cs="Tahoma"/>
          <w:color w:val="333333"/>
          <w:sz w:val="20"/>
          <w:szCs w:val="20"/>
        </w:rPr>
        <w:t>t backs (Presentations).</w:t>
      </w:r>
    </w:p>
    <w:p w:rsidR="006D30D2" w:rsidRDefault="006D30D2" w:rsidP="006D30D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P</w:t>
      </w:r>
      <w:smartTag w:uri="urn:schemas-microsoft-com:office:smarttags" w:element="PersonName">
        <w:r w:rsidRPr="00CB7F39">
          <w:rPr>
            <w:rFonts w:cs="Tahoma"/>
            <w:color w:val="333333"/>
            <w:sz w:val="20"/>
            <w:szCs w:val="20"/>
          </w:rPr>
          <w:t>or</w:t>
        </w:r>
      </w:smartTag>
      <w:r w:rsidRPr="00CB7F39">
        <w:rPr>
          <w:rFonts w:cs="Tahoma"/>
          <w:color w:val="333333"/>
          <w:sz w:val="20"/>
          <w:szCs w:val="20"/>
        </w:rPr>
        <w:t xml:space="preserve">tfolio of Evidence – </w:t>
      </w:r>
      <w:proofErr w:type="spellStart"/>
      <w:r w:rsidRPr="00CB7F39">
        <w:rPr>
          <w:rFonts w:cs="Tahoma"/>
          <w:color w:val="333333"/>
          <w:sz w:val="20"/>
          <w:szCs w:val="20"/>
        </w:rPr>
        <w:t>PoE</w:t>
      </w:r>
      <w:proofErr w:type="spellEnd"/>
      <w:r w:rsidRPr="00CB7F39">
        <w:rPr>
          <w:rFonts w:cs="Tahoma"/>
          <w:color w:val="333333"/>
          <w:sz w:val="20"/>
          <w:szCs w:val="20"/>
        </w:rPr>
        <w:t xml:space="preserve"> (written assignment) should be submitted.</w:t>
      </w:r>
    </w:p>
    <w:p w:rsidR="006D30D2" w:rsidRPr="00CB7F39" w:rsidRDefault="006D30D2" w:rsidP="006D30D2">
      <w:pPr>
        <w:shd w:val="clear" w:color="auto" w:fill="FFFFFF"/>
        <w:spacing w:after="0" w:line="240" w:lineRule="auto"/>
        <w:ind w:left="360"/>
        <w:jc w:val="both"/>
        <w:rPr>
          <w:rFonts w:cs="Tahoma"/>
          <w:color w:val="333333"/>
          <w:sz w:val="20"/>
          <w:szCs w:val="20"/>
        </w:rPr>
      </w:pPr>
    </w:p>
    <w:p w:rsidR="006D30D2" w:rsidRPr="00CB7F39" w:rsidRDefault="006D30D2" w:rsidP="006D30D2">
      <w:p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r w:rsidRPr="00CB7F39">
        <w:rPr>
          <w:rStyle w:val="Strong"/>
          <w:rFonts w:cs="Tahoma"/>
          <w:color w:val="333333"/>
          <w:sz w:val="20"/>
          <w:szCs w:val="20"/>
        </w:rPr>
        <w:t>PROGRAMME OUTLINE</w:t>
      </w:r>
    </w:p>
    <w:p w:rsidR="006D30D2" w:rsidRPr="00CB7F39" w:rsidRDefault="006D30D2" w:rsidP="006D30D2">
      <w:p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r w:rsidRPr="00CB7F39">
        <w:rPr>
          <w:rStyle w:val="Strong"/>
          <w:rFonts w:cs="Tahoma"/>
          <w:color w:val="333333"/>
          <w:sz w:val="20"/>
          <w:szCs w:val="20"/>
          <w:u w:val="single"/>
        </w:rPr>
        <w:t>Learning Unit 1: An introduction to the Labour Relations Act (Act 66 of 1995)</w:t>
      </w:r>
    </w:p>
    <w:p w:rsidR="006D30D2" w:rsidRPr="00CB7F39" w:rsidRDefault="006D30D2" w:rsidP="006D30D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Political transf</w:t>
      </w:r>
      <w:smartTag w:uri="urn:schemas-microsoft-com:office:smarttags" w:element="PersonName">
        <w:r w:rsidRPr="00CB7F39">
          <w:rPr>
            <w:rFonts w:cs="Tahoma"/>
            <w:color w:val="333333"/>
            <w:sz w:val="20"/>
            <w:szCs w:val="20"/>
          </w:rPr>
          <w:t>or</w:t>
        </w:r>
      </w:smartTag>
      <w:r w:rsidRPr="00CB7F39">
        <w:rPr>
          <w:rFonts w:cs="Tahoma"/>
          <w:color w:val="333333"/>
          <w:sz w:val="20"/>
          <w:szCs w:val="20"/>
        </w:rPr>
        <w:t xml:space="preserve">mation and the Constitution. </w:t>
      </w:r>
    </w:p>
    <w:p w:rsidR="006D30D2" w:rsidRPr="00CB7F39" w:rsidRDefault="006D30D2" w:rsidP="006D30D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A brief hist</w:t>
      </w:r>
      <w:smartTag w:uri="urn:schemas-microsoft-com:office:smarttags" w:element="PersonName">
        <w:r w:rsidRPr="00CB7F39">
          <w:rPr>
            <w:rFonts w:cs="Tahoma"/>
            <w:color w:val="333333"/>
            <w:sz w:val="20"/>
            <w:szCs w:val="20"/>
          </w:rPr>
          <w:t>or</w:t>
        </w:r>
      </w:smartTag>
      <w:r w:rsidRPr="00CB7F39">
        <w:rPr>
          <w:rFonts w:cs="Tahoma"/>
          <w:color w:val="333333"/>
          <w:sz w:val="20"/>
          <w:szCs w:val="20"/>
        </w:rPr>
        <w:t xml:space="preserve">y of the Labour Relations Act. </w:t>
      </w:r>
    </w:p>
    <w:p w:rsidR="006D30D2" w:rsidRPr="00CB7F39" w:rsidRDefault="006D30D2" w:rsidP="006D30D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 xml:space="preserve">Perspectives and Systems on </w:t>
      </w:r>
      <w:proofErr w:type="spellStart"/>
      <w:r w:rsidRPr="00CB7F39">
        <w:rPr>
          <w:rFonts w:cs="Tahoma"/>
          <w:color w:val="333333"/>
          <w:sz w:val="20"/>
          <w:szCs w:val="20"/>
        </w:rPr>
        <w:t>labour</w:t>
      </w:r>
      <w:proofErr w:type="spellEnd"/>
      <w:r w:rsidRPr="00CB7F39">
        <w:rPr>
          <w:rFonts w:cs="Tahoma"/>
          <w:color w:val="333333"/>
          <w:sz w:val="20"/>
          <w:szCs w:val="20"/>
        </w:rPr>
        <w:t xml:space="preserve"> relations.</w:t>
      </w:r>
    </w:p>
    <w:p w:rsidR="006D30D2" w:rsidRPr="00CB7F39" w:rsidRDefault="006D30D2" w:rsidP="006D30D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Purpose, primary objects, application and interpretation of the Labour Relations Act.</w:t>
      </w:r>
    </w:p>
    <w:p w:rsidR="006D30D2" w:rsidRPr="00CB7F39" w:rsidRDefault="006D30D2" w:rsidP="006D30D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 xml:space="preserve">Role of the Human Resources Manager/ practitioner in </w:t>
      </w:r>
      <w:proofErr w:type="spellStart"/>
      <w:r w:rsidRPr="00CB7F39">
        <w:rPr>
          <w:rFonts w:cs="Tahoma"/>
          <w:color w:val="333333"/>
          <w:sz w:val="20"/>
          <w:szCs w:val="20"/>
        </w:rPr>
        <w:t>labour</w:t>
      </w:r>
      <w:proofErr w:type="spellEnd"/>
      <w:r w:rsidRPr="00CB7F39">
        <w:rPr>
          <w:rFonts w:cs="Tahoma"/>
          <w:color w:val="333333"/>
          <w:sz w:val="20"/>
          <w:szCs w:val="20"/>
        </w:rPr>
        <w:t xml:space="preserve"> relations.</w:t>
      </w:r>
    </w:p>
    <w:p w:rsidR="006D30D2" w:rsidRPr="00CB7F39" w:rsidRDefault="006D30D2" w:rsidP="006D30D2">
      <w:p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r w:rsidRPr="00CB7F39">
        <w:rPr>
          <w:rStyle w:val="Strong"/>
          <w:rFonts w:cs="Tahoma"/>
          <w:color w:val="333333"/>
          <w:sz w:val="20"/>
          <w:szCs w:val="20"/>
          <w:u w:val="single"/>
        </w:rPr>
        <w:t>Learning Unit 2: Bodies created by the Labour Relations Act (Act 66 of 1995)</w:t>
      </w:r>
    </w:p>
    <w:p w:rsidR="006D30D2" w:rsidRPr="00CB7F39" w:rsidRDefault="006D30D2" w:rsidP="006D30D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Bodies created by the Labour Relations Act explained in terms of its purpose, powers/functions/roles and jurisdiction:</w:t>
      </w:r>
    </w:p>
    <w:p w:rsidR="006D30D2" w:rsidRPr="00CB7F39" w:rsidRDefault="006D30D2" w:rsidP="006D30D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Labour Appeals Court.</w:t>
      </w:r>
    </w:p>
    <w:p w:rsidR="006D30D2" w:rsidRPr="00CB7F39" w:rsidRDefault="006D30D2" w:rsidP="006D30D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Labour Appeals Court.</w:t>
      </w:r>
    </w:p>
    <w:p w:rsidR="006D30D2" w:rsidRPr="00CB7F39" w:rsidRDefault="006D30D2" w:rsidP="006D30D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smartTag w:uri="urn:schemas-microsoft-com:office:smarttags" w:element="Street">
        <w:smartTag w:uri="urn:schemas-microsoft-com:office:smarttags" w:element="address">
          <w:r w:rsidRPr="00CB7F39">
            <w:rPr>
              <w:rFonts w:cs="Tahoma"/>
              <w:color w:val="333333"/>
              <w:sz w:val="20"/>
              <w:szCs w:val="20"/>
            </w:rPr>
            <w:t>Labour Court</w:t>
          </w:r>
        </w:smartTag>
      </w:smartTag>
      <w:r w:rsidRPr="00CB7F39">
        <w:rPr>
          <w:rFonts w:cs="Tahoma"/>
          <w:color w:val="333333"/>
          <w:sz w:val="20"/>
          <w:szCs w:val="20"/>
        </w:rPr>
        <w:t>.</w:t>
      </w:r>
    </w:p>
    <w:p w:rsidR="006D30D2" w:rsidRPr="00CB7F39" w:rsidRDefault="006D30D2" w:rsidP="006D30D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Commission f</w:t>
      </w:r>
      <w:smartTag w:uri="urn:schemas-microsoft-com:office:smarttags" w:element="PersonName">
        <w:r w:rsidRPr="00CB7F39">
          <w:rPr>
            <w:rFonts w:cs="Tahoma"/>
            <w:color w:val="333333"/>
            <w:sz w:val="20"/>
            <w:szCs w:val="20"/>
          </w:rPr>
          <w:t>or</w:t>
        </w:r>
      </w:smartTag>
      <w:r w:rsidRPr="00CB7F39">
        <w:rPr>
          <w:rFonts w:cs="Tahoma"/>
          <w:color w:val="333333"/>
          <w:sz w:val="20"/>
          <w:szCs w:val="20"/>
        </w:rPr>
        <w:t xml:space="preserve"> Conciliation, Mediation and Arbitration (CCMA).</w:t>
      </w:r>
    </w:p>
    <w:p w:rsidR="006D30D2" w:rsidRPr="00CB7F39" w:rsidRDefault="006D30D2" w:rsidP="006D30D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Governing body of the CCMA.</w:t>
      </w:r>
    </w:p>
    <w:p w:rsidR="006D30D2" w:rsidRPr="00CB7F39" w:rsidRDefault="006D30D2" w:rsidP="006D30D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Bargaining Councils.</w:t>
      </w:r>
    </w:p>
    <w:p w:rsidR="006D30D2" w:rsidRPr="00CB7F39" w:rsidRDefault="006D30D2" w:rsidP="006D30D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lastRenderedPageBreak/>
        <w:t>NEDLAC.</w:t>
      </w:r>
    </w:p>
    <w:p w:rsidR="006D30D2" w:rsidRPr="00CB7F39" w:rsidRDefault="006D30D2" w:rsidP="006D30D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Public Service Co-</w:t>
      </w:r>
      <w:proofErr w:type="spellStart"/>
      <w:smartTag w:uri="urn:schemas-microsoft-com:office:smarttags" w:element="PersonName">
        <w:r w:rsidRPr="00CB7F39">
          <w:rPr>
            <w:rFonts w:cs="Tahoma"/>
            <w:color w:val="333333"/>
            <w:sz w:val="20"/>
            <w:szCs w:val="20"/>
          </w:rPr>
          <w:t>or</w:t>
        </w:r>
      </w:smartTag>
      <w:r w:rsidRPr="00CB7F39">
        <w:rPr>
          <w:rFonts w:cs="Tahoma"/>
          <w:color w:val="333333"/>
          <w:sz w:val="20"/>
          <w:szCs w:val="20"/>
        </w:rPr>
        <w:t>dinating</w:t>
      </w:r>
      <w:proofErr w:type="spellEnd"/>
      <w:r w:rsidRPr="00CB7F39">
        <w:rPr>
          <w:rFonts w:cs="Tahoma"/>
          <w:color w:val="333333"/>
          <w:sz w:val="20"/>
          <w:szCs w:val="20"/>
        </w:rPr>
        <w:t xml:space="preserve"> Bargaining Council (PSCBC).</w:t>
      </w:r>
    </w:p>
    <w:p w:rsidR="006D30D2" w:rsidRPr="00CB7F39" w:rsidRDefault="006D30D2" w:rsidP="006D30D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 xml:space="preserve">Employer </w:t>
      </w:r>
      <w:proofErr w:type="spellStart"/>
      <w:r w:rsidRPr="00CB7F39">
        <w:rPr>
          <w:rFonts w:cs="Tahoma"/>
          <w:color w:val="333333"/>
          <w:sz w:val="20"/>
          <w:szCs w:val="20"/>
        </w:rPr>
        <w:t>Organisations</w:t>
      </w:r>
      <w:proofErr w:type="spellEnd"/>
      <w:r w:rsidRPr="00CB7F39">
        <w:rPr>
          <w:rFonts w:cs="Tahoma"/>
          <w:color w:val="333333"/>
          <w:sz w:val="20"/>
          <w:szCs w:val="20"/>
        </w:rPr>
        <w:t>.</w:t>
      </w:r>
    </w:p>
    <w:p w:rsidR="006D30D2" w:rsidRPr="00CB7F39" w:rsidRDefault="006D30D2" w:rsidP="006D30D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W</w:t>
      </w:r>
      <w:smartTag w:uri="urn:schemas-microsoft-com:office:smarttags" w:element="PersonName">
        <w:r w:rsidRPr="00CB7F39">
          <w:rPr>
            <w:rFonts w:cs="Tahoma"/>
            <w:color w:val="333333"/>
            <w:sz w:val="20"/>
            <w:szCs w:val="20"/>
          </w:rPr>
          <w:t>or</w:t>
        </w:r>
      </w:smartTag>
      <w:r w:rsidRPr="00CB7F39">
        <w:rPr>
          <w:rFonts w:cs="Tahoma"/>
          <w:color w:val="333333"/>
          <w:sz w:val="20"/>
          <w:szCs w:val="20"/>
        </w:rPr>
        <w:t>kplace F</w:t>
      </w:r>
      <w:smartTag w:uri="urn:schemas-microsoft-com:office:smarttags" w:element="PersonName">
        <w:r w:rsidRPr="00CB7F39">
          <w:rPr>
            <w:rFonts w:cs="Tahoma"/>
            <w:color w:val="333333"/>
            <w:sz w:val="20"/>
            <w:szCs w:val="20"/>
          </w:rPr>
          <w:t>or</w:t>
        </w:r>
      </w:smartTag>
      <w:r w:rsidRPr="00CB7F39">
        <w:rPr>
          <w:rFonts w:cs="Tahoma"/>
          <w:color w:val="333333"/>
          <w:sz w:val="20"/>
          <w:szCs w:val="20"/>
        </w:rPr>
        <w:t>ums.</w:t>
      </w:r>
    </w:p>
    <w:p w:rsidR="006D30D2" w:rsidRPr="00CB7F39" w:rsidRDefault="006D30D2" w:rsidP="006D30D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Dispute Resolution Committee.</w:t>
      </w:r>
    </w:p>
    <w:p w:rsidR="006D30D2" w:rsidRPr="00CB7F39" w:rsidRDefault="006D30D2" w:rsidP="006D30D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Essential Services Committee.</w:t>
      </w:r>
    </w:p>
    <w:p w:rsidR="006D30D2" w:rsidRPr="00CB7F39" w:rsidRDefault="006D30D2" w:rsidP="006D30D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Definitions of Labour relations processes and procedures.</w:t>
      </w:r>
    </w:p>
    <w:p w:rsidR="006D30D2" w:rsidRPr="00CB7F39" w:rsidRDefault="006D30D2" w:rsidP="006D30D2">
      <w:p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r w:rsidRPr="00CB7F39">
        <w:rPr>
          <w:rStyle w:val="Strong"/>
          <w:rFonts w:cs="Tahoma"/>
          <w:color w:val="333333"/>
          <w:sz w:val="20"/>
          <w:szCs w:val="20"/>
          <w:u w:val="single"/>
        </w:rPr>
        <w:t>Learning Unit 3: Stakeholders covered by the Labour Relations Act (Act 66 of 1995)</w:t>
      </w:r>
    </w:p>
    <w:p w:rsidR="006D30D2" w:rsidRPr="00CB7F39" w:rsidRDefault="006D30D2" w:rsidP="006D30D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The tri-partite relationship between maj</w:t>
      </w:r>
      <w:smartTag w:uri="urn:schemas-microsoft-com:office:smarttags" w:element="PersonName">
        <w:r w:rsidRPr="00CB7F39">
          <w:rPr>
            <w:rFonts w:cs="Tahoma"/>
            <w:color w:val="333333"/>
            <w:sz w:val="20"/>
            <w:szCs w:val="20"/>
          </w:rPr>
          <w:t>or</w:t>
        </w:r>
      </w:smartTag>
      <w:r w:rsidRPr="00CB7F39">
        <w:rPr>
          <w:rFonts w:cs="Tahoma"/>
          <w:color w:val="333333"/>
          <w:sz w:val="20"/>
          <w:szCs w:val="20"/>
        </w:rPr>
        <w:t xml:space="preserve"> stakeholders covered by the Act.</w:t>
      </w:r>
    </w:p>
    <w:p w:rsidR="006D30D2" w:rsidRPr="00CB7F39" w:rsidRDefault="006D30D2" w:rsidP="006D30D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Various stakeholders identified:</w:t>
      </w:r>
    </w:p>
    <w:p w:rsidR="006D30D2" w:rsidRPr="00CB7F39" w:rsidRDefault="006D30D2" w:rsidP="006D30D2">
      <w:pPr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The state.</w:t>
      </w:r>
    </w:p>
    <w:p w:rsidR="006D30D2" w:rsidRPr="00CB7F39" w:rsidRDefault="006D30D2" w:rsidP="006D30D2">
      <w:pPr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Employers.</w:t>
      </w:r>
    </w:p>
    <w:p w:rsidR="006D30D2" w:rsidRPr="00CB7F39" w:rsidRDefault="006D30D2" w:rsidP="006D30D2">
      <w:pPr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Employees.</w:t>
      </w:r>
    </w:p>
    <w:p w:rsidR="006D30D2" w:rsidRPr="00CB7F39" w:rsidRDefault="006D30D2" w:rsidP="006D30D2">
      <w:pPr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Employment contract.</w:t>
      </w:r>
    </w:p>
    <w:p w:rsidR="006D30D2" w:rsidRPr="00CB7F39" w:rsidRDefault="006D30D2" w:rsidP="006D30D2">
      <w:pPr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Stakeholders’ rights and obligations.</w:t>
      </w:r>
    </w:p>
    <w:p w:rsidR="006D30D2" w:rsidRPr="00CB7F39" w:rsidRDefault="006D30D2" w:rsidP="006D30D2">
      <w:p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r w:rsidRPr="00CB7F39">
        <w:rPr>
          <w:rStyle w:val="Strong"/>
          <w:rFonts w:cs="Tahoma"/>
          <w:color w:val="333333"/>
          <w:sz w:val="20"/>
          <w:szCs w:val="20"/>
          <w:u w:val="single"/>
        </w:rPr>
        <w:t>Learning Unit 4: Dismissal disputes</w:t>
      </w:r>
    </w:p>
    <w:p w:rsidR="006D30D2" w:rsidRPr="00CB7F39" w:rsidRDefault="006D30D2" w:rsidP="006D30D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Categ</w:t>
      </w:r>
      <w:smartTag w:uri="urn:schemas-microsoft-com:office:smarttags" w:element="PersonName">
        <w:r w:rsidRPr="00CB7F39">
          <w:rPr>
            <w:rFonts w:cs="Tahoma"/>
            <w:color w:val="333333"/>
            <w:sz w:val="20"/>
            <w:szCs w:val="20"/>
          </w:rPr>
          <w:t>or</w:t>
        </w:r>
      </w:smartTag>
      <w:r w:rsidRPr="00CB7F39">
        <w:rPr>
          <w:rFonts w:cs="Tahoma"/>
          <w:color w:val="333333"/>
          <w:sz w:val="20"/>
          <w:szCs w:val="20"/>
        </w:rPr>
        <w:t>ies of automatically unfair dismissals.</w:t>
      </w:r>
    </w:p>
    <w:p w:rsidR="006D30D2" w:rsidRPr="00CB7F39" w:rsidRDefault="006D30D2" w:rsidP="006D30D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Categ</w:t>
      </w:r>
      <w:smartTag w:uri="urn:schemas-microsoft-com:office:smarttags" w:element="PersonName">
        <w:r w:rsidRPr="00CB7F39">
          <w:rPr>
            <w:rFonts w:cs="Tahoma"/>
            <w:color w:val="333333"/>
            <w:sz w:val="20"/>
            <w:szCs w:val="20"/>
          </w:rPr>
          <w:t>or</w:t>
        </w:r>
      </w:smartTag>
      <w:r w:rsidRPr="00CB7F39">
        <w:rPr>
          <w:rFonts w:cs="Tahoma"/>
          <w:color w:val="333333"/>
          <w:sz w:val="20"/>
          <w:szCs w:val="20"/>
        </w:rPr>
        <w:t>ies of conduct dismissals.</w:t>
      </w:r>
    </w:p>
    <w:p w:rsidR="006D30D2" w:rsidRPr="00CB7F39" w:rsidRDefault="006D30D2" w:rsidP="006D30D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Categ</w:t>
      </w:r>
      <w:smartTag w:uri="urn:schemas-microsoft-com:office:smarttags" w:element="PersonName">
        <w:r w:rsidRPr="00CB7F39">
          <w:rPr>
            <w:rFonts w:cs="Tahoma"/>
            <w:color w:val="333333"/>
            <w:sz w:val="20"/>
            <w:szCs w:val="20"/>
          </w:rPr>
          <w:t>or</w:t>
        </w:r>
      </w:smartTag>
      <w:r w:rsidRPr="00CB7F39">
        <w:rPr>
          <w:rFonts w:cs="Tahoma"/>
          <w:color w:val="333333"/>
          <w:sz w:val="20"/>
          <w:szCs w:val="20"/>
        </w:rPr>
        <w:t>ies of capacity dismissals.</w:t>
      </w:r>
    </w:p>
    <w:p w:rsidR="006D30D2" w:rsidRPr="00CB7F39" w:rsidRDefault="006D30D2" w:rsidP="006D30D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Categ</w:t>
      </w:r>
      <w:smartTag w:uri="urn:schemas-microsoft-com:office:smarttags" w:element="PersonName">
        <w:r w:rsidRPr="00CB7F39">
          <w:rPr>
            <w:rFonts w:cs="Tahoma"/>
            <w:color w:val="333333"/>
            <w:sz w:val="20"/>
            <w:szCs w:val="20"/>
          </w:rPr>
          <w:t>or</w:t>
        </w:r>
      </w:smartTag>
      <w:r w:rsidRPr="00CB7F39">
        <w:rPr>
          <w:rFonts w:cs="Tahoma"/>
          <w:color w:val="333333"/>
          <w:sz w:val="20"/>
          <w:szCs w:val="20"/>
        </w:rPr>
        <w:t>ies of operational requirements dismissals.</w:t>
      </w:r>
    </w:p>
    <w:p w:rsidR="006D30D2" w:rsidRPr="00CB7F39" w:rsidRDefault="006D30D2" w:rsidP="006D30D2">
      <w:p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r w:rsidRPr="00CB7F39">
        <w:rPr>
          <w:rStyle w:val="Strong"/>
          <w:rFonts w:cs="Tahoma"/>
          <w:color w:val="333333"/>
          <w:sz w:val="20"/>
          <w:szCs w:val="20"/>
          <w:u w:val="single"/>
        </w:rPr>
        <w:t>Learning Unit 5: Dispute resolution routes f</w:t>
      </w:r>
      <w:smartTag w:uri="urn:schemas-microsoft-com:office:smarttags" w:element="PersonName">
        <w:r w:rsidRPr="00CB7F39">
          <w:rPr>
            <w:rStyle w:val="Strong"/>
            <w:rFonts w:cs="Tahoma"/>
            <w:color w:val="333333"/>
            <w:sz w:val="20"/>
            <w:szCs w:val="20"/>
            <w:u w:val="single"/>
          </w:rPr>
          <w:t>or</w:t>
        </w:r>
      </w:smartTag>
      <w:r w:rsidRPr="00CB7F39">
        <w:rPr>
          <w:rStyle w:val="Strong"/>
          <w:rFonts w:cs="Tahoma"/>
          <w:color w:val="333333"/>
          <w:sz w:val="20"/>
          <w:szCs w:val="20"/>
          <w:u w:val="single"/>
        </w:rPr>
        <w:t xml:space="preserve"> dismissal disputes</w:t>
      </w:r>
    </w:p>
    <w:p w:rsidR="006D30D2" w:rsidRPr="00CB7F39" w:rsidRDefault="006D30D2" w:rsidP="006D30D2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Describing dispute resolution routes:</w:t>
      </w:r>
    </w:p>
    <w:p w:rsidR="006D30D2" w:rsidRPr="00CB7F39" w:rsidRDefault="006D30D2" w:rsidP="006D30D2">
      <w:pPr>
        <w:numPr>
          <w:ilvl w:val="1"/>
          <w:numId w:val="8"/>
        </w:num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Automatically unfair dismissals.</w:t>
      </w:r>
    </w:p>
    <w:p w:rsidR="006D30D2" w:rsidRPr="00CB7F39" w:rsidRDefault="006D30D2" w:rsidP="006D30D2">
      <w:pPr>
        <w:numPr>
          <w:ilvl w:val="1"/>
          <w:numId w:val="8"/>
        </w:num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Conduct dismissals.</w:t>
      </w:r>
    </w:p>
    <w:p w:rsidR="006D30D2" w:rsidRPr="00CB7F39" w:rsidRDefault="006D30D2" w:rsidP="006D30D2">
      <w:pPr>
        <w:numPr>
          <w:ilvl w:val="1"/>
          <w:numId w:val="8"/>
        </w:num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Capacity dismissals.</w:t>
      </w:r>
    </w:p>
    <w:p w:rsidR="006D30D2" w:rsidRPr="00CB7F39" w:rsidRDefault="006D30D2" w:rsidP="006D30D2">
      <w:pPr>
        <w:numPr>
          <w:ilvl w:val="1"/>
          <w:numId w:val="8"/>
        </w:num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Operational requirements dismissals.</w:t>
      </w:r>
    </w:p>
    <w:p w:rsidR="006D30D2" w:rsidRPr="00CB7F39" w:rsidRDefault="006D30D2" w:rsidP="006D30D2">
      <w:p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r w:rsidRPr="00CB7F39">
        <w:rPr>
          <w:rStyle w:val="Strong"/>
          <w:rFonts w:cs="Tahoma"/>
          <w:color w:val="333333"/>
          <w:sz w:val="20"/>
          <w:szCs w:val="20"/>
          <w:u w:val="single"/>
        </w:rPr>
        <w:t xml:space="preserve">Learning Unit 6: Unfair </w:t>
      </w:r>
      <w:proofErr w:type="spellStart"/>
      <w:r w:rsidRPr="00CB7F39">
        <w:rPr>
          <w:rStyle w:val="Strong"/>
          <w:rFonts w:cs="Tahoma"/>
          <w:color w:val="333333"/>
          <w:sz w:val="20"/>
          <w:szCs w:val="20"/>
          <w:u w:val="single"/>
        </w:rPr>
        <w:t>labour</w:t>
      </w:r>
      <w:proofErr w:type="spellEnd"/>
      <w:r w:rsidRPr="00CB7F39">
        <w:rPr>
          <w:rStyle w:val="Strong"/>
          <w:rFonts w:cs="Tahoma"/>
          <w:color w:val="333333"/>
          <w:sz w:val="20"/>
          <w:szCs w:val="20"/>
          <w:u w:val="single"/>
        </w:rPr>
        <w:t xml:space="preserve"> practice disputes</w:t>
      </w:r>
    </w:p>
    <w:p w:rsidR="006D30D2" w:rsidRPr="00CB7F39" w:rsidRDefault="006D30D2" w:rsidP="006D30D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 xml:space="preserve">Understand disputes referred as unfair </w:t>
      </w:r>
      <w:proofErr w:type="spellStart"/>
      <w:r w:rsidRPr="00CB7F39">
        <w:rPr>
          <w:rFonts w:cs="Tahoma"/>
          <w:color w:val="333333"/>
          <w:sz w:val="20"/>
          <w:szCs w:val="20"/>
        </w:rPr>
        <w:t>labour</w:t>
      </w:r>
      <w:proofErr w:type="spellEnd"/>
      <w:r w:rsidRPr="00CB7F39">
        <w:rPr>
          <w:rFonts w:cs="Tahoma"/>
          <w:color w:val="333333"/>
          <w:sz w:val="20"/>
          <w:szCs w:val="20"/>
        </w:rPr>
        <w:t xml:space="preserve"> practices.</w:t>
      </w:r>
    </w:p>
    <w:p w:rsidR="006D30D2" w:rsidRPr="00CB7F39" w:rsidRDefault="006D30D2" w:rsidP="006D30D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Various categ</w:t>
      </w:r>
      <w:smartTag w:uri="urn:schemas-microsoft-com:office:smarttags" w:element="PersonName">
        <w:r w:rsidRPr="00CB7F39">
          <w:rPr>
            <w:rFonts w:cs="Tahoma"/>
            <w:color w:val="333333"/>
            <w:sz w:val="20"/>
            <w:szCs w:val="20"/>
          </w:rPr>
          <w:t>or</w:t>
        </w:r>
      </w:smartTag>
      <w:r w:rsidRPr="00CB7F39">
        <w:rPr>
          <w:rFonts w:cs="Tahoma"/>
          <w:color w:val="333333"/>
          <w:sz w:val="20"/>
          <w:szCs w:val="20"/>
        </w:rPr>
        <w:t xml:space="preserve">ies of unfair </w:t>
      </w:r>
      <w:proofErr w:type="spellStart"/>
      <w:r w:rsidRPr="00CB7F39">
        <w:rPr>
          <w:rFonts w:cs="Tahoma"/>
          <w:color w:val="333333"/>
          <w:sz w:val="20"/>
          <w:szCs w:val="20"/>
        </w:rPr>
        <w:t>labour</w:t>
      </w:r>
      <w:proofErr w:type="spellEnd"/>
      <w:r w:rsidRPr="00CB7F39">
        <w:rPr>
          <w:rFonts w:cs="Tahoma"/>
          <w:color w:val="333333"/>
          <w:sz w:val="20"/>
          <w:szCs w:val="20"/>
        </w:rPr>
        <w:t xml:space="preserve"> practices.</w:t>
      </w:r>
    </w:p>
    <w:p w:rsidR="006D30D2" w:rsidRPr="00CB7F39" w:rsidRDefault="006D30D2" w:rsidP="006D30D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proofErr w:type="spellStart"/>
      <w:r w:rsidRPr="00CB7F39">
        <w:rPr>
          <w:rFonts w:cs="Tahoma"/>
          <w:color w:val="333333"/>
          <w:sz w:val="20"/>
          <w:szCs w:val="20"/>
        </w:rPr>
        <w:t>Organisational</w:t>
      </w:r>
      <w:proofErr w:type="spellEnd"/>
      <w:r w:rsidRPr="00CB7F39">
        <w:rPr>
          <w:rFonts w:cs="Tahoma"/>
          <w:color w:val="333333"/>
          <w:sz w:val="20"/>
          <w:szCs w:val="20"/>
        </w:rPr>
        <w:t xml:space="preserve"> rights disputes.</w:t>
      </w:r>
    </w:p>
    <w:p w:rsidR="006D30D2" w:rsidRPr="00CB7F39" w:rsidRDefault="006D30D2" w:rsidP="006D30D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Differentiate between dispute of right and dispute of interest.</w:t>
      </w:r>
    </w:p>
    <w:p w:rsidR="006D30D2" w:rsidRPr="00CB7F39" w:rsidRDefault="006D30D2" w:rsidP="006D30D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Describing dispute resolution routes f</w:t>
      </w:r>
      <w:smartTag w:uri="urn:schemas-microsoft-com:office:smarttags" w:element="PersonName">
        <w:r w:rsidRPr="00CB7F39">
          <w:rPr>
            <w:rFonts w:cs="Tahoma"/>
            <w:color w:val="333333"/>
            <w:sz w:val="20"/>
            <w:szCs w:val="20"/>
          </w:rPr>
          <w:t>or</w:t>
        </w:r>
      </w:smartTag>
      <w:r w:rsidRPr="00CB7F39">
        <w:rPr>
          <w:rFonts w:cs="Tahoma"/>
          <w:color w:val="333333"/>
          <w:sz w:val="20"/>
          <w:szCs w:val="20"/>
        </w:rPr>
        <w:t xml:space="preserve"> unfair </w:t>
      </w:r>
      <w:proofErr w:type="spellStart"/>
      <w:r w:rsidRPr="00CB7F39">
        <w:rPr>
          <w:rFonts w:cs="Tahoma"/>
          <w:color w:val="333333"/>
          <w:sz w:val="20"/>
          <w:szCs w:val="20"/>
        </w:rPr>
        <w:t>labour</w:t>
      </w:r>
      <w:proofErr w:type="spellEnd"/>
      <w:r w:rsidRPr="00CB7F39">
        <w:rPr>
          <w:rFonts w:cs="Tahoma"/>
          <w:color w:val="333333"/>
          <w:sz w:val="20"/>
          <w:szCs w:val="20"/>
        </w:rPr>
        <w:t xml:space="preserve"> practice disputes, </w:t>
      </w:r>
      <w:proofErr w:type="spellStart"/>
      <w:smartTag w:uri="urn:schemas-microsoft-com:office:smarttags" w:element="PersonName">
        <w:r w:rsidRPr="00CB7F39">
          <w:rPr>
            <w:rFonts w:cs="Tahoma"/>
            <w:color w:val="333333"/>
            <w:sz w:val="20"/>
            <w:szCs w:val="20"/>
          </w:rPr>
          <w:t>or</w:t>
        </w:r>
      </w:smartTag>
      <w:r w:rsidRPr="00CB7F39">
        <w:rPr>
          <w:rFonts w:cs="Tahoma"/>
          <w:color w:val="333333"/>
          <w:sz w:val="20"/>
          <w:szCs w:val="20"/>
        </w:rPr>
        <w:t>ganisational</w:t>
      </w:r>
      <w:proofErr w:type="spellEnd"/>
      <w:r w:rsidRPr="00CB7F39">
        <w:rPr>
          <w:rFonts w:cs="Tahoma"/>
          <w:color w:val="333333"/>
          <w:sz w:val="20"/>
          <w:szCs w:val="20"/>
        </w:rPr>
        <w:t xml:space="preserve"> rights disputes and mutual Interest disputes.</w:t>
      </w:r>
    </w:p>
    <w:p w:rsidR="006D30D2" w:rsidRDefault="006D30D2" w:rsidP="006D30D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Describing definitions of strikes, lock-outs, picketing and refusal to bargain.</w:t>
      </w:r>
    </w:p>
    <w:p w:rsidR="006D30D2" w:rsidRPr="00CB7F39" w:rsidRDefault="006D30D2" w:rsidP="006D30D2">
      <w:pPr>
        <w:shd w:val="clear" w:color="auto" w:fill="FFFFFF"/>
        <w:spacing w:after="0" w:line="240" w:lineRule="auto"/>
        <w:ind w:left="360"/>
        <w:jc w:val="both"/>
        <w:rPr>
          <w:rFonts w:cs="Tahoma"/>
          <w:color w:val="333333"/>
          <w:sz w:val="20"/>
          <w:szCs w:val="20"/>
        </w:rPr>
      </w:pPr>
    </w:p>
    <w:p w:rsidR="006D30D2" w:rsidRPr="00CB7F39" w:rsidRDefault="006D30D2" w:rsidP="006D30D2">
      <w:p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r w:rsidRPr="00CB7F39">
        <w:rPr>
          <w:rStyle w:val="Strong"/>
          <w:rFonts w:cs="Tahoma"/>
          <w:color w:val="333333"/>
          <w:sz w:val="20"/>
          <w:szCs w:val="20"/>
          <w:u w:val="single"/>
        </w:rPr>
        <w:t>Learning Unit 7: Codes of Good Practice and Schedules in terms of the Labour Relations Act (Act 66 of 1995)</w:t>
      </w:r>
    </w:p>
    <w:p w:rsidR="006D30D2" w:rsidRPr="00CB7F39" w:rsidRDefault="006D30D2" w:rsidP="006D30D2">
      <w:p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r w:rsidRPr="00CB7F39">
        <w:rPr>
          <w:rStyle w:val="Strong"/>
          <w:rFonts w:cs="Tahoma"/>
          <w:color w:val="333333"/>
          <w:sz w:val="20"/>
          <w:szCs w:val="20"/>
        </w:rPr>
        <w:t>Schedule 1:</w:t>
      </w:r>
      <w:r w:rsidRPr="00CB7F39">
        <w:rPr>
          <w:rFonts w:cs="Tahoma"/>
          <w:color w:val="333333"/>
          <w:sz w:val="20"/>
          <w:szCs w:val="20"/>
        </w:rPr>
        <w:t xml:space="preserve"> Establishing of Bargaining Councils f</w:t>
      </w:r>
      <w:smartTag w:uri="urn:schemas-microsoft-com:office:smarttags" w:element="PersonName">
        <w:r w:rsidRPr="00CB7F39">
          <w:rPr>
            <w:rFonts w:cs="Tahoma"/>
            <w:color w:val="333333"/>
            <w:sz w:val="20"/>
            <w:szCs w:val="20"/>
          </w:rPr>
          <w:t>or</w:t>
        </w:r>
      </w:smartTag>
      <w:r w:rsidRPr="00CB7F39">
        <w:rPr>
          <w:rFonts w:cs="Tahoma"/>
          <w:color w:val="333333"/>
          <w:sz w:val="20"/>
          <w:szCs w:val="20"/>
        </w:rPr>
        <w:t xml:space="preserve"> Public Service.</w:t>
      </w:r>
    </w:p>
    <w:p w:rsidR="006D30D2" w:rsidRPr="00CB7F39" w:rsidRDefault="006D30D2" w:rsidP="006D30D2">
      <w:p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proofErr w:type="gramStart"/>
      <w:r w:rsidRPr="00CB7F39">
        <w:rPr>
          <w:rStyle w:val="Strong"/>
          <w:rFonts w:cs="Tahoma"/>
          <w:color w:val="333333"/>
          <w:sz w:val="20"/>
          <w:szCs w:val="20"/>
        </w:rPr>
        <w:t>Schedule 2:</w:t>
      </w:r>
      <w:r w:rsidRPr="00CB7F39">
        <w:rPr>
          <w:rFonts w:cs="Tahoma"/>
          <w:color w:val="333333"/>
          <w:sz w:val="20"/>
          <w:szCs w:val="20"/>
        </w:rPr>
        <w:t xml:space="preserve"> Guidelines f</w:t>
      </w:r>
      <w:smartTag w:uri="urn:schemas-microsoft-com:office:smarttags" w:element="PersonName">
        <w:r w:rsidRPr="00CB7F39">
          <w:rPr>
            <w:rFonts w:cs="Tahoma"/>
            <w:color w:val="333333"/>
            <w:sz w:val="20"/>
            <w:szCs w:val="20"/>
          </w:rPr>
          <w:t>or</w:t>
        </w:r>
      </w:smartTag>
      <w:r w:rsidRPr="00CB7F39">
        <w:rPr>
          <w:rFonts w:cs="Tahoma"/>
          <w:color w:val="333333"/>
          <w:sz w:val="20"/>
          <w:szCs w:val="20"/>
        </w:rPr>
        <w:t xml:space="preserve"> the constitution of a W</w:t>
      </w:r>
      <w:smartTag w:uri="urn:schemas-microsoft-com:office:smarttags" w:element="PersonName">
        <w:r w:rsidRPr="00CB7F39">
          <w:rPr>
            <w:rFonts w:cs="Tahoma"/>
            <w:color w:val="333333"/>
            <w:sz w:val="20"/>
            <w:szCs w:val="20"/>
          </w:rPr>
          <w:t>or</w:t>
        </w:r>
      </w:smartTag>
      <w:r w:rsidRPr="00CB7F39">
        <w:rPr>
          <w:rFonts w:cs="Tahoma"/>
          <w:color w:val="333333"/>
          <w:sz w:val="20"/>
          <w:szCs w:val="20"/>
        </w:rPr>
        <w:t>kplace F</w:t>
      </w:r>
      <w:smartTag w:uri="urn:schemas-microsoft-com:office:smarttags" w:element="PersonName">
        <w:r w:rsidRPr="00CB7F39">
          <w:rPr>
            <w:rFonts w:cs="Tahoma"/>
            <w:color w:val="333333"/>
            <w:sz w:val="20"/>
            <w:szCs w:val="20"/>
          </w:rPr>
          <w:t>or</w:t>
        </w:r>
      </w:smartTag>
      <w:r w:rsidRPr="00CB7F39">
        <w:rPr>
          <w:rFonts w:cs="Tahoma"/>
          <w:color w:val="333333"/>
          <w:sz w:val="20"/>
          <w:szCs w:val="20"/>
        </w:rPr>
        <w:t>um.</w:t>
      </w:r>
      <w:proofErr w:type="gramEnd"/>
    </w:p>
    <w:p w:rsidR="006D30D2" w:rsidRPr="00CB7F39" w:rsidRDefault="006D30D2" w:rsidP="006D30D2">
      <w:p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r w:rsidRPr="00CB7F39">
        <w:rPr>
          <w:rStyle w:val="Strong"/>
          <w:rFonts w:cs="Tahoma"/>
          <w:color w:val="333333"/>
          <w:sz w:val="20"/>
          <w:szCs w:val="20"/>
        </w:rPr>
        <w:t>Schedule 3:</w:t>
      </w:r>
      <w:r w:rsidRPr="00CB7F39">
        <w:rPr>
          <w:rFonts w:cs="Tahoma"/>
          <w:color w:val="333333"/>
          <w:sz w:val="20"/>
          <w:szCs w:val="20"/>
        </w:rPr>
        <w:t xml:space="preserve"> Commission f</w:t>
      </w:r>
      <w:smartTag w:uri="urn:schemas-microsoft-com:office:smarttags" w:element="PersonName">
        <w:r w:rsidRPr="00CB7F39">
          <w:rPr>
            <w:rFonts w:cs="Tahoma"/>
            <w:color w:val="333333"/>
            <w:sz w:val="20"/>
            <w:szCs w:val="20"/>
          </w:rPr>
          <w:t>or</w:t>
        </w:r>
      </w:smartTag>
      <w:r w:rsidRPr="00CB7F39">
        <w:rPr>
          <w:rFonts w:cs="Tahoma"/>
          <w:color w:val="333333"/>
          <w:sz w:val="20"/>
          <w:szCs w:val="20"/>
        </w:rPr>
        <w:t xml:space="preserve"> Conciliation, Mediation and Arbitration.</w:t>
      </w:r>
    </w:p>
    <w:p w:rsidR="006D30D2" w:rsidRPr="00CB7F39" w:rsidRDefault="006D30D2" w:rsidP="006D30D2">
      <w:p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proofErr w:type="gramStart"/>
      <w:r w:rsidRPr="00CB7F39">
        <w:rPr>
          <w:rStyle w:val="Strong"/>
          <w:rFonts w:cs="Tahoma"/>
          <w:color w:val="333333"/>
          <w:sz w:val="20"/>
          <w:szCs w:val="20"/>
        </w:rPr>
        <w:t>Schedule 4:</w:t>
      </w:r>
      <w:r w:rsidRPr="00CB7F39">
        <w:rPr>
          <w:rFonts w:cs="Tahoma"/>
          <w:color w:val="333333"/>
          <w:sz w:val="20"/>
          <w:szCs w:val="20"/>
        </w:rPr>
        <w:t xml:space="preserve"> Dispute resolution Flow diagrams.</w:t>
      </w:r>
      <w:proofErr w:type="gramEnd"/>
    </w:p>
    <w:p w:rsidR="006D30D2" w:rsidRPr="00CB7F39" w:rsidRDefault="006D30D2" w:rsidP="006D30D2">
      <w:p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proofErr w:type="gramStart"/>
      <w:r w:rsidRPr="00CB7F39">
        <w:rPr>
          <w:rStyle w:val="Strong"/>
          <w:rFonts w:cs="Tahoma"/>
          <w:color w:val="333333"/>
          <w:sz w:val="20"/>
          <w:szCs w:val="20"/>
        </w:rPr>
        <w:t>Schedule 5:</w:t>
      </w:r>
      <w:r w:rsidRPr="00CB7F39">
        <w:rPr>
          <w:rFonts w:cs="Tahoma"/>
          <w:color w:val="333333"/>
          <w:sz w:val="20"/>
          <w:szCs w:val="20"/>
        </w:rPr>
        <w:t xml:space="preserve"> Amendment of laws.</w:t>
      </w:r>
      <w:proofErr w:type="gramEnd"/>
    </w:p>
    <w:p w:rsidR="006D30D2" w:rsidRPr="00CB7F39" w:rsidRDefault="006D30D2" w:rsidP="006D30D2">
      <w:p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proofErr w:type="gramStart"/>
      <w:r w:rsidRPr="00CB7F39">
        <w:rPr>
          <w:rStyle w:val="Strong"/>
          <w:rFonts w:cs="Tahoma"/>
          <w:color w:val="333333"/>
          <w:sz w:val="20"/>
          <w:szCs w:val="20"/>
        </w:rPr>
        <w:t>Schedule 6:</w:t>
      </w:r>
      <w:r w:rsidRPr="00CB7F39">
        <w:rPr>
          <w:rFonts w:cs="Tahoma"/>
          <w:color w:val="333333"/>
          <w:sz w:val="20"/>
          <w:szCs w:val="20"/>
        </w:rPr>
        <w:t xml:space="preserve"> Laws repealed by section 212.</w:t>
      </w:r>
      <w:proofErr w:type="gramEnd"/>
    </w:p>
    <w:p w:rsidR="006D30D2" w:rsidRPr="00CB7F39" w:rsidRDefault="006D30D2" w:rsidP="006D30D2">
      <w:p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r w:rsidRPr="00CB7F39">
        <w:rPr>
          <w:rStyle w:val="Strong"/>
          <w:rFonts w:cs="Tahoma"/>
          <w:color w:val="333333"/>
          <w:sz w:val="20"/>
          <w:szCs w:val="20"/>
        </w:rPr>
        <w:t>Schedule 7:</w:t>
      </w:r>
      <w:r w:rsidRPr="00CB7F39">
        <w:rPr>
          <w:rFonts w:cs="Tahoma"/>
          <w:color w:val="333333"/>
          <w:sz w:val="20"/>
          <w:szCs w:val="20"/>
        </w:rPr>
        <w:t xml:space="preserve"> Transitional Arrangements:</w:t>
      </w:r>
    </w:p>
    <w:p w:rsidR="006D30D2" w:rsidRPr="00CB7F39" w:rsidRDefault="006D30D2" w:rsidP="006D30D2">
      <w:p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Part B: Unfair Labour Practices.</w:t>
      </w:r>
    </w:p>
    <w:p w:rsidR="006D30D2" w:rsidRPr="00CB7F39" w:rsidRDefault="006D30D2" w:rsidP="006D30D2">
      <w:p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r w:rsidRPr="00CB7F39">
        <w:rPr>
          <w:rStyle w:val="Strong"/>
          <w:rFonts w:cs="Tahoma"/>
          <w:color w:val="333333"/>
          <w:sz w:val="20"/>
          <w:szCs w:val="20"/>
        </w:rPr>
        <w:t>Schedule 8:</w:t>
      </w:r>
      <w:r w:rsidRPr="00CB7F39">
        <w:rPr>
          <w:rFonts w:cs="Tahoma"/>
          <w:color w:val="333333"/>
          <w:sz w:val="20"/>
          <w:szCs w:val="20"/>
        </w:rPr>
        <w:t xml:space="preserve"> – Code of Good Practice: Dismissal.</w:t>
      </w:r>
    </w:p>
    <w:p w:rsidR="006D30D2" w:rsidRPr="00CB7F39" w:rsidRDefault="006D30D2" w:rsidP="006D30D2">
      <w:p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- Code of Good Practice on Dismissal based on Operational Requirements.</w:t>
      </w:r>
    </w:p>
    <w:p w:rsidR="006D30D2" w:rsidRDefault="006D30D2" w:rsidP="006D30D2">
      <w:p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- Code of Good Practice: Handling of Sexual Harassment Cases.</w:t>
      </w:r>
    </w:p>
    <w:p w:rsidR="006D30D2" w:rsidRPr="00CB7F39" w:rsidRDefault="006D30D2" w:rsidP="006D30D2">
      <w:p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</w:p>
    <w:p w:rsidR="006D30D2" w:rsidRDefault="006D30D2" w:rsidP="006D30D2">
      <w:pPr>
        <w:shd w:val="clear" w:color="auto" w:fill="FFFFFF"/>
        <w:spacing w:after="0" w:line="240" w:lineRule="auto"/>
        <w:jc w:val="both"/>
        <w:rPr>
          <w:rStyle w:val="Strong"/>
          <w:rFonts w:cs="Tahoma"/>
          <w:color w:val="333333"/>
          <w:sz w:val="20"/>
          <w:szCs w:val="20"/>
        </w:rPr>
      </w:pPr>
      <w:r w:rsidRPr="00CB7F39">
        <w:rPr>
          <w:rStyle w:val="Strong"/>
          <w:rFonts w:cs="Tahoma"/>
          <w:color w:val="333333"/>
          <w:sz w:val="20"/>
          <w:szCs w:val="20"/>
        </w:rPr>
        <w:t>METHODOLOGY</w:t>
      </w:r>
    </w:p>
    <w:p w:rsidR="006D30D2" w:rsidRPr="00CB7F39" w:rsidRDefault="006D30D2" w:rsidP="006D30D2">
      <w:p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</w:p>
    <w:p w:rsidR="006D30D2" w:rsidRPr="00CB7F39" w:rsidRDefault="006D30D2" w:rsidP="006D30D2">
      <w:p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r w:rsidRPr="00CB7F39">
        <w:rPr>
          <w:rStyle w:val="Strong"/>
          <w:rFonts w:cs="Tahoma"/>
          <w:color w:val="333333"/>
          <w:sz w:val="20"/>
          <w:szCs w:val="20"/>
          <w:u w:val="single"/>
        </w:rPr>
        <w:t>Duration:</w:t>
      </w:r>
    </w:p>
    <w:p w:rsidR="006D30D2" w:rsidRPr="00CB7F39" w:rsidRDefault="006D30D2" w:rsidP="006D30D2">
      <w:p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5 Days contact session, combined with practical w</w:t>
      </w:r>
      <w:smartTag w:uri="urn:schemas-microsoft-com:office:smarttags" w:element="PersonName">
        <w:r w:rsidRPr="00CB7F39">
          <w:rPr>
            <w:rFonts w:cs="Tahoma"/>
            <w:color w:val="333333"/>
            <w:sz w:val="20"/>
            <w:szCs w:val="20"/>
          </w:rPr>
          <w:t>or</w:t>
        </w:r>
      </w:smartTag>
      <w:r w:rsidRPr="00CB7F39">
        <w:rPr>
          <w:rFonts w:cs="Tahoma"/>
          <w:color w:val="333333"/>
          <w:sz w:val="20"/>
          <w:szCs w:val="20"/>
        </w:rPr>
        <w:t>kplace experience.</w:t>
      </w:r>
    </w:p>
    <w:p w:rsidR="006D30D2" w:rsidRPr="00CB7F39" w:rsidRDefault="006D30D2" w:rsidP="006D30D2">
      <w:p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r w:rsidRPr="00CB7F39">
        <w:rPr>
          <w:rStyle w:val="Strong"/>
          <w:rFonts w:cs="Tahoma"/>
          <w:color w:val="333333"/>
          <w:sz w:val="20"/>
          <w:szCs w:val="20"/>
          <w:u w:val="single"/>
        </w:rPr>
        <w:lastRenderedPageBreak/>
        <w:t>F</w:t>
      </w:r>
      <w:smartTag w:uri="urn:schemas-microsoft-com:office:smarttags" w:element="PersonName">
        <w:r w:rsidRPr="00CB7F39">
          <w:rPr>
            <w:rStyle w:val="Strong"/>
            <w:rFonts w:cs="Tahoma"/>
            <w:color w:val="333333"/>
            <w:sz w:val="20"/>
            <w:szCs w:val="20"/>
            <w:u w:val="single"/>
          </w:rPr>
          <w:t>or</w:t>
        </w:r>
      </w:smartTag>
      <w:r w:rsidRPr="00CB7F39">
        <w:rPr>
          <w:rStyle w:val="Strong"/>
          <w:rFonts w:cs="Tahoma"/>
          <w:color w:val="333333"/>
          <w:sz w:val="20"/>
          <w:szCs w:val="20"/>
          <w:u w:val="single"/>
        </w:rPr>
        <w:t>mative Assessment:</w:t>
      </w:r>
    </w:p>
    <w:p w:rsidR="006D30D2" w:rsidRPr="00CB7F39" w:rsidRDefault="006D30D2" w:rsidP="006D30D2">
      <w:pPr>
        <w:shd w:val="clear" w:color="auto" w:fill="FFFFFF"/>
        <w:spacing w:after="0" w:line="240" w:lineRule="auto"/>
        <w:jc w:val="both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>Classroom activities will be assessed and feedback will be given by the facilitat</w:t>
      </w:r>
      <w:smartTag w:uri="urn:schemas-microsoft-com:office:smarttags" w:element="PersonName">
        <w:r w:rsidRPr="00CB7F39">
          <w:rPr>
            <w:rFonts w:cs="Tahoma"/>
            <w:color w:val="333333"/>
            <w:sz w:val="20"/>
            <w:szCs w:val="20"/>
          </w:rPr>
          <w:t>or</w:t>
        </w:r>
      </w:smartTag>
      <w:r w:rsidRPr="00CB7F39">
        <w:rPr>
          <w:rFonts w:cs="Tahoma"/>
          <w:color w:val="333333"/>
          <w:sz w:val="20"/>
          <w:szCs w:val="20"/>
        </w:rPr>
        <w:t xml:space="preserve">. The exercises in the learning </w:t>
      </w:r>
      <w:proofErr w:type="spellStart"/>
      <w:r w:rsidRPr="00CB7F39">
        <w:rPr>
          <w:rFonts w:cs="Tahoma"/>
          <w:color w:val="333333"/>
          <w:sz w:val="20"/>
          <w:szCs w:val="20"/>
        </w:rPr>
        <w:t>programme</w:t>
      </w:r>
      <w:proofErr w:type="spellEnd"/>
      <w:r w:rsidRPr="00CB7F39">
        <w:rPr>
          <w:rFonts w:cs="Tahoma"/>
          <w:color w:val="333333"/>
          <w:sz w:val="20"/>
          <w:szCs w:val="20"/>
        </w:rPr>
        <w:t xml:space="preserve"> f</w:t>
      </w:r>
      <w:smartTag w:uri="urn:schemas-microsoft-com:office:smarttags" w:element="PersonName">
        <w:r w:rsidRPr="00CB7F39">
          <w:rPr>
            <w:rFonts w:cs="Tahoma"/>
            <w:color w:val="333333"/>
            <w:sz w:val="20"/>
            <w:szCs w:val="20"/>
          </w:rPr>
          <w:t>or</w:t>
        </w:r>
      </w:smartTag>
      <w:r w:rsidRPr="00CB7F39">
        <w:rPr>
          <w:rFonts w:cs="Tahoma"/>
          <w:color w:val="333333"/>
          <w:sz w:val="20"/>
          <w:szCs w:val="20"/>
        </w:rPr>
        <w:t>m part of the P</w:t>
      </w:r>
      <w:smartTag w:uri="urn:schemas-microsoft-com:office:smarttags" w:element="PersonName">
        <w:r w:rsidRPr="00CB7F39">
          <w:rPr>
            <w:rFonts w:cs="Tahoma"/>
            <w:color w:val="333333"/>
            <w:sz w:val="20"/>
            <w:szCs w:val="20"/>
          </w:rPr>
          <w:t>or</w:t>
        </w:r>
      </w:smartTag>
      <w:r w:rsidRPr="00CB7F39">
        <w:rPr>
          <w:rFonts w:cs="Tahoma"/>
          <w:color w:val="333333"/>
          <w:sz w:val="20"/>
          <w:szCs w:val="20"/>
        </w:rPr>
        <w:t>tfolio of Evidence and will be completed by the learner during the contact session. It will be used f</w:t>
      </w:r>
      <w:smartTag w:uri="urn:schemas-microsoft-com:office:smarttags" w:element="PersonName">
        <w:r w:rsidRPr="00CB7F39">
          <w:rPr>
            <w:rFonts w:cs="Tahoma"/>
            <w:color w:val="333333"/>
            <w:sz w:val="20"/>
            <w:szCs w:val="20"/>
          </w:rPr>
          <w:t>or</w:t>
        </w:r>
      </w:smartTag>
      <w:r w:rsidRPr="00CB7F39">
        <w:rPr>
          <w:rFonts w:cs="Tahoma"/>
          <w:color w:val="333333"/>
          <w:sz w:val="20"/>
          <w:szCs w:val="20"/>
        </w:rPr>
        <w:t xml:space="preserve"> assessment purposes at the end of the learning.</w:t>
      </w:r>
    </w:p>
    <w:p w:rsidR="006D30D2" w:rsidRDefault="006D30D2" w:rsidP="006D30D2">
      <w:pPr>
        <w:spacing w:after="0" w:line="240" w:lineRule="auto"/>
        <w:jc w:val="both"/>
        <w:rPr>
          <w:rFonts w:cs="Tahoma"/>
          <w:sz w:val="20"/>
          <w:szCs w:val="20"/>
          <w:lang w:val="en-ZA"/>
        </w:rPr>
      </w:pPr>
    </w:p>
    <w:p w:rsidR="006D30D2" w:rsidRDefault="006D30D2" w:rsidP="006D30D2">
      <w:pPr>
        <w:spacing w:after="0" w:line="240" w:lineRule="auto"/>
        <w:jc w:val="both"/>
        <w:rPr>
          <w:rFonts w:cs="Tahoma"/>
          <w:sz w:val="20"/>
          <w:szCs w:val="20"/>
          <w:lang w:val="en-ZA"/>
        </w:rPr>
      </w:pPr>
    </w:p>
    <w:p w:rsidR="001414D0" w:rsidRDefault="001414D0" w:rsidP="006D30D2">
      <w:pPr>
        <w:spacing w:after="0" w:line="240" w:lineRule="auto"/>
        <w:jc w:val="both"/>
      </w:pPr>
    </w:p>
    <w:sectPr w:rsidR="001414D0" w:rsidSect="00202E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03019"/>
    <w:multiLevelType w:val="multilevel"/>
    <w:tmpl w:val="DB8AE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211E84"/>
    <w:multiLevelType w:val="multilevel"/>
    <w:tmpl w:val="A5761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502163"/>
    <w:multiLevelType w:val="multilevel"/>
    <w:tmpl w:val="3648D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726011"/>
    <w:multiLevelType w:val="multilevel"/>
    <w:tmpl w:val="65BC6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7D23C8"/>
    <w:multiLevelType w:val="multilevel"/>
    <w:tmpl w:val="E02A3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CD7B20"/>
    <w:multiLevelType w:val="multilevel"/>
    <w:tmpl w:val="9738E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9B62F8"/>
    <w:multiLevelType w:val="multilevel"/>
    <w:tmpl w:val="45B21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983154"/>
    <w:multiLevelType w:val="multilevel"/>
    <w:tmpl w:val="21E48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26163D"/>
    <w:multiLevelType w:val="multilevel"/>
    <w:tmpl w:val="9F32B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8"/>
  </w:num>
  <w:num w:numId="6">
    <w:abstractNumId w:val="6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6D30D2"/>
    <w:rsid w:val="001414D0"/>
    <w:rsid w:val="00202E9C"/>
    <w:rsid w:val="006D30D2"/>
    <w:rsid w:val="00B6572E"/>
    <w:rsid w:val="00FB4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E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6D30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761</Words>
  <Characters>4339</Characters>
  <Application>Microsoft Office Word</Application>
  <DocSecurity>0</DocSecurity>
  <Lines>36</Lines>
  <Paragraphs>10</Paragraphs>
  <ScaleCrop>false</ScaleCrop>
  <Company/>
  <LinksUpToDate>false</LinksUpToDate>
  <CharactersWithSpaces>5090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Sibisi TN</dc:creator>
  <cp:keywords/>
  <dc:description/>
  <cp:lastModifiedBy>Sibisi TN</cp:lastModifiedBy>
  <cp:revision>4</cp:revision>
  <dcterms:created xsi:type="dcterms:W3CDTF">2013-01-08T18:16:00Z</dcterms:created>
  <dcterms:modified xsi:type="dcterms:W3CDTF">2013-01-08T18:26:00Z</dcterms:modified>
</cp:coreProperties>
</file>